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D3" w:rsidRDefault="00C47ED3" w:rsidP="00C47ED3">
      <w:pPr>
        <w:shd w:val="clear" w:color="auto" w:fill="FFFFFF"/>
        <w:suppressAutoHyphens w:val="0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C47ED3" w:rsidRDefault="00C47ED3" w:rsidP="00C47ED3">
      <w:pPr>
        <w:shd w:val="clear" w:color="auto" w:fill="FFFFFF"/>
        <w:suppressAutoHyphens w:val="0"/>
        <w:jc w:val="center"/>
        <w:rPr>
          <w:rFonts w:eastAsia="Times New Roman"/>
          <w:b/>
          <w:bCs/>
          <w:color w:val="222222"/>
          <w:sz w:val="24"/>
          <w:szCs w:val="24"/>
        </w:rPr>
      </w:pPr>
      <w:bookmarkStart w:id="0" w:name="_GoBack"/>
      <w:bookmarkEnd w:id="0"/>
      <w:r w:rsidRPr="00C47ED3">
        <w:rPr>
          <w:rFonts w:eastAsia="Times New Roman"/>
          <w:b/>
          <w:bCs/>
          <w:color w:val="222222"/>
          <w:sz w:val="24"/>
          <w:szCs w:val="24"/>
        </w:rPr>
        <w:t>REGISTRO IMPRESE:</w:t>
      </w:r>
    </w:p>
    <w:p w:rsidR="00C47ED3" w:rsidRDefault="00C47ED3" w:rsidP="00C47ED3">
      <w:pPr>
        <w:shd w:val="clear" w:color="auto" w:fill="FFFFFF"/>
        <w:suppressAutoHyphens w:val="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C47ED3">
        <w:rPr>
          <w:rFonts w:eastAsia="Times New Roman"/>
          <w:b/>
          <w:bCs/>
          <w:color w:val="222222"/>
          <w:sz w:val="24"/>
          <w:szCs w:val="24"/>
        </w:rPr>
        <w:t xml:space="preserve">WEBINAR SU MONITORAGGIO E CORREZIONE DELLE PRATICHE TELEMATICHE </w:t>
      </w:r>
    </w:p>
    <w:p w:rsidR="00C47ED3" w:rsidRPr="00C47ED3" w:rsidRDefault="00C47ED3" w:rsidP="00C47ED3">
      <w:pPr>
        <w:shd w:val="clear" w:color="auto" w:fill="FFFFFF"/>
        <w:suppressAutoHyphens w:val="0"/>
        <w:jc w:val="center"/>
        <w:rPr>
          <w:rFonts w:eastAsia="Times New Roman"/>
          <w:color w:val="222222"/>
          <w:sz w:val="24"/>
          <w:szCs w:val="24"/>
        </w:rPr>
      </w:pPr>
      <w:r w:rsidRPr="00C47ED3">
        <w:rPr>
          <w:rFonts w:eastAsia="Times New Roman"/>
          <w:b/>
          <w:bCs/>
          <w:color w:val="222222"/>
          <w:sz w:val="24"/>
          <w:szCs w:val="24"/>
        </w:rPr>
        <w:t xml:space="preserve"> 8 giugno 2023 dalle ore 14.30 alle ore 16.30</w:t>
      </w:r>
    </w:p>
    <w:p w:rsid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</w:p>
    <w:p w:rsidR="00C47ED3" w:rsidRP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  <w:r w:rsidRPr="00C47ED3">
        <w:rPr>
          <w:rFonts w:eastAsia="Times New Roman"/>
          <w:color w:val="222222"/>
          <w:sz w:val="24"/>
          <w:szCs w:val="24"/>
        </w:rPr>
        <w:t xml:space="preserve">Nell’ambito delle iniziative finalizzate a promuovere e “praticare” la semplificazione amministrativa nei rapporti tra imprese e pubblica amministrazione, la Camera di Commercio di Lecce - in collaborazione con </w:t>
      </w:r>
      <w:proofErr w:type="spellStart"/>
      <w:r w:rsidRPr="00C47ED3">
        <w:rPr>
          <w:rFonts w:eastAsia="Times New Roman"/>
          <w:color w:val="222222"/>
          <w:sz w:val="24"/>
          <w:szCs w:val="24"/>
        </w:rPr>
        <w:t>InfoCamere</w:t>
      </w:r>
      <w:proofErr w:type="spellEnd"/>
      <w:r w:rsidRPr="00C47ED3">
        <w:rPr>
          <w:rFonts w:eastAsia="Times New Roman"/>
          <w:color w:val="222222"/>
          <w:sz w:val="24"/>
          <w:szCs w:val="24"/>
        </w:rPr>
        <w:t xml:space="preserve"> -  organizza, per il </w:t>
      </w:r>
      <w:r w:rsidRPr="00C47ED3">
        <w:rPr>
          <w:rFonts w:eastAsia="Times New Roman"/>
          <w:b/>
          <w:bCs/>
          <w:color w:val="222222"/>
          <w:sz w:val="24"/>
          <w:szCs w:val="24"/>
        </w:rPr>
        <w:t xml:space="preserve">giorno 8 giugno 2023 dalle ore 14.30 alle ore 16.30, un </w:t>
      </w:r>
      <w:proofErr w:type="spellStart"/>
      <w:r w:rsidRPr="00C47ED3">
        <w:rPr>
          <w:rFonts w:eastAsia="Times New Roman"/>
          <w:b/>
          <w:bCs/>
          <w:color w:val="222222"/>
          <w:sz w:val="24"/>
          <w:szCs w:val="24"/>
        </w:rPr>
        <w:t>webinar</w:t>
      </w:r>
      <w:proofErr w:type="spellEnd"/>
      <w:r w:rsidRPr="00C47ED3">
        <w:rPr>
          <w:rFonts w:eastAsia="Times New Roman"/>
          <w:b/>
          <w:bCs/>
          <w:color w:val="222222"/>
          <w:sz w:val="24"/>
          <w:szCs w:val="24"/>
        </w:rPr>
        <w:t xml:space="preserve"> gratuito, dedicato a professionisti ed imprenditori, per illustrare le modalità di monitoraggio ed integrazione/regolarizzazione delle pratiche irregolari </w:t>
      </w:r>
      <w:r w:rsidRPr="00C47ED3">
        <w:rPr>
          <w:rFonts w:eastAsia="Times New Roman"/>
          <w:color w:val="222222"/>
          <w:sz w:val="24"/>
          <w:szCs w:val="24"/>
        </w:rPr>
        <w:t>presentate al Registro delle imprese, al Repertorio Economico amministrativo e all'Albo delle imprese artigiane.</w:t>
      </w:r>
    </w:p>
    <w:p w:rsidR="00C47ED3" w:rsidRP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  <w:r w:rsidRPr="00C47ED3">
        <w:rPr>
          <w:rFonts w:eastAsia="Times New Roman"/>
          <w:color w:val="222222"/>
          <w:sz w:val="24"/>
          <w:szCs w:val="24"/>
        </w:rPr>
        <w:t xml:space="preserve">L’iscrizione al </w:t>
      </w:r>
      <w:proofErr w:type="spellStart"/>
      <w:r w:rsidRPr="00C47ED3">
        <w:rPr>
          <w:rFonts w:eastAsia="Times New Roman"/>
          <w:color w:val="222222"/>
          <w:sz w:val="24"/>
          <w:szCs w:val="24"/>
        </w:rPr>
        <w:t>webinar</w:t>
      </w:r>
      <w:proofErr w:type="spellEnd"/>
      <w:r w:rsidRPr="00C47ED3">
        <w:rPr>
          <w:rFonts w:eastAsia="Times New Roman"/>
          <w:color w:val="222222"/>
          <w:sz w:val="24"/>
          <w:szCs w:val="24"/>
        </w:rPr>
        <w:t xml:space="preserve"> è gratuita e aperta a tutti gli interessati, previa registrazione al seguente link</w:t>
      </w:r>
    </w:p>
    <w:p w:rsidR="00C47ED3" w:rsidRP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  <w:hyperlink r:id="rId8" w:tgtFrame="_blank" w:history="1">
        <w:r w:rsidRPr="00C47ED3">
          <w:rPr>
            <w:rFonts w:eastAsia="Times New Roman"/>
            <w:color w:val="1155CC"/>
            <w:sz w:val="24"/>
            <w:szCs w:val="24"/>
            <w:u w:val="single"/>
          </w:rPr>
          <w:t>https://conference-web-it.zoom.us/webinar/r</w:t>
        </w:r>
        <w:r w:rsidRPr="00C47ED3">
          <w:rPr>
            <w:rFonts w:eastAsia="Times New Roman"/>
            <w:color w:val="1155CC"/>
            <w:sz w:val="24"/>
            <w:szCs w:val="24"/>
            <w:u w:val="single"/>
          </w:rPr>
          <w:t>e</w:t>
        </w:r>
        <w:r w:rsidRPr="00C47ED3">
          <w:rPr>
            <w:rFonts w:eastAsia="Times New Roman"/>
            <w:color w:val="1155CC"/>
            <w:sz w:val="24"/>
            <w:szCs w:val="24"/>
            <w:u w:val="single"/>
          </w:rPr>
          <w:t>gister/WN_qbYGOAj1TRqpBdOgN3scNA</w:t>
        </w:r>
      </w:hyperlink>
    </w:p>
    <w:p w:rsidR="00C47ED3" w:rsidRP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  <w:r w:rsidRPr="00C47ED3">
        <w:rPr>
          <w:rFonts w:eastAsia="Times New Roman"/>
          <w:color w:val="222222"/>
          <w:sz w:val="24"/>
          <w:szCs w:val="24"/>
        </w:rPr>
        <w:t>A seguito della compilazione del modulo di registrazione, all'indirizzo mail indicato si riceveranno comunicazioni sull'evento e il relativo link per accedere alla partecipazione.</w:t>
      </w:r>
    </w:p>
    <w:p w:rsidR="00C47ED3" w:rsidRPr="00C47ED3" w:rsidRDefault="00C47ED3" w:rsidP="00C47ED3">
      <w:pPr>
        <w:suppressAutoHyphens w:val="0"/>
        <w:spacing w:before="100" w:beforeAutospacing="1" w:line="195" w:lineRule="atLeast"/>
        <w:jc w:val="both"/>
        <w:rPr>
          <w:rFonts w:eastAsia="Times New Roman"/>
          <w:color w:val="222222"/>
          <w:sz w:val="24"/>
          <w:szCs w:val="24"/>
        </w:rPr>
      </w:pPr>
      <w:r w:rsidRPr="00C47ED3">
        <w:rPr>
          <w:rFonts w:eastAsia="Times New Roman"/>
          <w:color w:val="222222"/>
          <w:sz w:val="24"/>
          <w:szCs w:val="24"/>
        </w:rPr>
        <w:t>Per informazioni e assistenza è possibile contattare il canale mail </w:t>
      </w:r>
      <w:hyperlink r:id="rId9" w:tgtFrame="_blank" w:history="1">
        <w:r w:rsidRPr="00C47ED3">
          <w:rPr>
            <w:rFonts w:eastAsia="Times New Roman"/>
            <w:color w:val="1155CC"/>
            <w:sz w:val="24"/>
            <w:szCs w:val="24"/>
            <w:u w:val="single"/>
          </w:rPr>
          <w:t>registro.imprese@le.camcom.it</w:t>
        </w:r>
      </w:hyperlink>
    </w:p>
    <w:p w:rsidR="00971C90" w:rsidRDefault="00971C90">
      <w:pPr>
        <w:spacing w:line="360" w:lineRule="auto"/>
        <w:jc w:val="both"/>
        <w:rPr>
          <w:b/>
          <w:shd w:val="clear" w:color="auto" w:fill="FFFFFF"/>
        </w:rPr>
      </w:pPr>
    </w:p>
    <w:sectPr w:rsidR="00971C90">
      <w:headerReference w:type="default" r:id="rId10"/>
      <w:pgSz w:w="11906" w:h="16838"/>
      <w:pgMar w:top="1134" w:right="1134" w:bottom="1134" w:left="1134" w:header="567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0F" w:rsidRDefault="0012120F">
      <w:r>
        <w:separator/>
      </w:r>
    </w:p>
  </w:endnote>
  <w:endnote w:type="continuationSeparator" w:id="0">
    <w:p w:rsidR="0012120F" w:rsidRDefault="0012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lober 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0F" w:rsidRDefault="0012120F">
      <w:r>
        <w:separator/>
      </w:r>
    </w:p>
  </w:footnote>
  <w:footnote w:type="continuationSeparator" w:id="0">
    <w:p w:rsidR="0012120F" w:rsidRDefault="0012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0F" w:rsidRDefault="0012120F">
    <w:pPr>
      <w:spacing w:before="60" w:after="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1263"/>
    <w:multiLevelType w:val="hybridMultilevel"/>
    <w:tmpl w:val="3A8A3B2A"/>
    <w:lvl w:ilvl="0" w:tplc="BA9A5CEC">
      <w:numFmt w:val="bullet"/>
      <w:lvlText w:val="-"/>
      <w:lvlJc w:val="left"/>
      <w:pPr>
        <w:ind w:left="1080" w:hanging="360"/>
      </w:pPr>
      <w:rPr>
        <w:rFonts w:ascii="Glober Regular" w:eastAsia="Glober Regular" w:hAnsi="Glober Regular" w:cs="Glober Regula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80D71"/>
    <w:multiLevelType w:val="hybridMultilevel"/>
    <w:tmpl w:val="B436E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2672"/>
    <w:multiLevelType w:val="hybridMultilevel"/>
    <w:tmpl w:val="37C4E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6C70"/>
    <w:multiLevelType w:val="multilevel"/>
    <w:tmpl w:val="9850DE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90"/>
    <w:rsid w:val="0012120F"/>
    <w:rsid w:val="001E4542"/>
    <w:rsid w:val="00431539"/>
    <w:rsid w:val="005C6015"/>
    <w:rsid w:val="006B7BF9"/>
    <w:rsid w:val="006C385D"/>
    <w:rsid w:val="006F015E"/>
    <w:rsid w:val="007505E0"/>
    <w:rsid w:val="00782ED1"/>
    <w:rsid w:val="0081616F"/>
    <w:rsid w:val="00824159"/>
    <w:rsid w:val="009708DF"/>
    <w:rsid w:val="00971C90"/>
    <w:rsid w:val="00995351"/>
    <w:rsid w:val="00A64917"/>
    <w:rsid w:val="00A92F73"/>
    <w:rsid w:val="00B034F0"/>
    <w:rsid w:val="00C47ED3"/>
    <w:rsid w:val="00E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D6F7-A375-4749-9DBF-D7B9A805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B7"/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1"/>
      </w:numPr>
      <w:spacing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1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1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1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1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B4A8D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6B25"/>
    <w:rPr>
      <w:rFonts w:ascii="Arial" w:eastAsiaTheme="majorEastAsia" w:hAnsi="Arial" w:cstheme="majorBidi"/>
      <w:b/>
      <w:bCs/>
      <w:spacing w:val="5"/>
      <w:kern w:val="2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B4A8D"/>
    <w:rPr>
      <w:rFonts w:ascii="Arial" w:eastAsiaTheme="majorEastAsia" w:hAnsi="Arial" w:cstheme="majorBidi"/>
      <w:b/>
      <w:bCs/>
      <w:iCs/>
      <w:spacing w:val="5"/>
      <w:kern w:val="2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B4A8D"/>
    <w:rPr>
      <w:rFonts w:ascii="Arial" w:eastAsiaTheme="majorEastAsia" w:hAnsi="Arial" w:cstheme="majorBidi"/>
      <w:b/>
      <w:spacing w:val="5"/>
      <w:kern w:val="2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B4A8D"/>
    <w:rPr>
      <w:rFonts w:ascii="Arial" w:eastAsiaTheme="majorEastAsia" w:hAnsi="Arial" w:cstheme="majorBidi"/>
      <w:b/>
      <w:iCs/>
      <w:sz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4B4A8D"/>
    <w:rPr>
      <w:rFonts w:ascii="Arial" w:hAnsi="Arial"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B4A8D"/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907E9"/>
    <w:rPr>
      <w:rFonts w:ascii="Arial" w:hAnsi="Arial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4B4A8D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B4A8D"/>
    <w:rPr>
      <w:rFonts w:ascii="Arial" w:eastAsiaTheme="majorEastAsia" w:hAnsi="Arial" w:cstheme="majorBidi"/>
      <w:b/>
      <w:spacing w:val="5"/>
      <w:kern w:val="2"/>
      <w:sz w:val="24"/>
      <w:szCs w:val="52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"/>
      <w:szCs w:val="5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CContenutoTabella">
    <w:name w:val="IC_ContenutoTabella"/>
    <w:basedOn w:val="Normale"/>
    <w:qFormat/>
    <w:rsid w:val="004B4A8D"/>
    <w:pPr>
      <w:jc w:val="both"/>
      <w:textAlignment w:val="baseline"/>
    </w:pPr>
    <w:rPr>
      <w:rFonts w:eastAsia="Times New Roman" w:cs="Times New Roman"/>
      <w:kern w:val="2"/>
    </w:rPr>
  </w:style>
  <w:style w:type="paragraph" w:customStyle="1" w:styleId="ICIntestazioneTitolo">
    <w:name w:val="IC_IntestazioneTitolo"/>
    <w:basedOn w:val="Normale"/>
    <w:next w:val="Normale"/>
    <w:qFormat/>
    <w:rsid w:val="004B4A8D"/>
    <w:pPr>
      <w:keepNext/>
      <w:spacing w:before="240"/>
      <w:jc w:val="both"/>
      <w:textAlignment w:val="baseline"/>
    </w:pPr>
    <w:rPr>
      <w:rFonts w:eastAsia="Andale Sans UI" w:cs="Tahoma"/>
      <w:kern w:val="2"/>
      <w:sz w:val="28"/>
      <w:szCs w:val="28"/>
    </w:rPr>
  </w:style>
  <w:style w:type="paragraph" w:customStyle="1" w:styleId="ICIntestazioneOggetto">
    <w:name w:val="IC_IntestazioneOggetto"/>
    <w:basedOn w:val="ICIntestazioneTitolo"/>
    <w:next w:val="ICIntestazioneTitolo"/>
    <w:qFormat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qFormat/>
    <w:rsid w:val="004B4A8D"/>
    <w:pPr>
      <w:widowControl w:val="0"/>
      <w:jc w:val="both"/>
      <w:textAlignment w:val="baseline"/>
    </w:pPr>
    <w:rPr>
      <w:rFonts w:eastAsia="Times New Roman" w:cs="Times New Roman"/>
      <w:color w:val="4C4C4C"/>
      <w:kern w:val="2"/>
      <w:sz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paragraph" w:customStyle="1" w:styleId="ICIstruzioni">
    <w:name w:val="IC_Istruzioni"/>
    <w:basedOn w:val="Normale"/>
    <w:qFormat/>
    <w:rsid w:val="008C6213"/>
    <w:pPr>
      <w:keepNext/>
      <w:ind w:left="1134" w:hanging="1134"/>
      <w:textAlignment w:val="baseline"/>
    </w:pPr>
    <w:rPr>
      <w:rFonts w:eastAsia="Times New Roman" w:cs="Times New Roman"/>
      <w:color w:val="1E56A0"/>
      <w:kern w:val="2"/>
    </w:rPr>
  </w:style>
  <w:style w:type="paragraph" w:styleId="Nessunaspaziatura">
    <w:name w:val="No Spacing"/>
    <w:link w:val="NessunaspaziaturaCarattere"/>
    <w:uiPriority w:val="1"/>
    <w:qFormat/>
    <w:rsid w:val="004B4A8D"/>
    <w:rPr>
      <w:rFonts w:eastAsiaTheme="minorEastAsia"/>
    </w:rPr>
  </w:style>
  <w:style w:type="paragraph" w:styleId="NormaleWeb">
    <w:name w:val="Normal (Web)"/>
    <w:basedOn w:val="Normale"/>
    <w:uiPriority w:val="99"/>
    <w:semiHidden/>
    <w:unhideWhenUsed/>
    <w:qFormat/>
    <w:rsid w:val="004B4A8D"/>
    <w:pPr>
      <w:spacing w:beforeAutospacing="1"/>
    </w:pPr>
    <w:rPr>
      <w:rFonts w:eastAsia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000000"/>
      </w:pBd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4B4A8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4A8D"/>
    <w:rPr>
      <w:rFonts w:ascii="Tahoma" w:hAnsi="Tahoma" w:cs="Tahoma"/>
      <w:sz w:val="16"/>
      <w:szCs w:val="16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apitoliParagrafo">
    <w:name w:val="Capitoli Paragrafo"/>
    <w:uiPriority w:val="99"/>
    <w:qFormat/>
    <w:rsid w:val="004B4A8D"/>
  </w:style>
  <w:style w:type="numbering" w:customStyle="1" w:styleId="StileStrutturaLatinoArial13ptGrassettoSottolineatoSi">
    <w:name w:val="Stile Struttura (Latino) Arial 13 pt Grassetto Sottolineato Si..."/>
    <w:uiPriority w:val="99"/>
    <w:qFormat/>
    <w:rsid w:val="004B4A8D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49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-web-it.zoom.us/webinar/register/WN_qbYGOAj1TRqpBdOgN3sc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o.imprese@le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JU0Ld/0dnk6j+p+8ZsdG7hj2SQ==">AMUW2mV3IoEtFzdJChfM4iD5S0bsvZnRIf3ifa9cWsv9/eYTxMHKFcIuc9nKvRlu1zoC2+J6VBq5zgWdW2H7+00CITtaO1zszNDHAKbhQC1Z1AW1frfVFscD2cEqZhMJBJRywnsBVUmZ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Lucci</dc:creator>
  <cp:lastModifiedBy>Pierluigi Vadruccio</cp:lastModifiedBy>
  <cp:revision>2</cp:revision>
  <cp:lastPrinted>2022-04-27T08:45:00Z</cp:lastPrinted>
  <dcterms:created xsi:type="dcterms:W3CDTF">2023-05-29T13:41:00Z</dcterms:created>
  <dcterms:modified xsi:type="dcterms:W3CDTF">2023-05-29T13:41:00Z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Infocamere s.c.p.a.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