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C05D" w14:textId="40ABA226" w:rsidR="008D005D" w:rsidRPr="008D005D" w:rsidRDefault="0046533D" w:rsidP="008D005D">
      <w:pPr>
        <w:spacing w:after="0" w:line="240" w:lineRule="auto"/>
        <w:jc w:val="both"/>
        <w:rPr>
          <w:rFonts w:ascii="Georgia" w:hAnsi="Georgia"/>
          <w:b/>
          <w:bCs/>
          <w:shd w:val="clear" w:color="auto" w:fill="FFFFFF"/>
        </w:rPr>
      </w:pPr>
      <w:r>
        <w:rPr>
          <w:rFonts w:ascii="Georgia" w:hAnsi="Georgia"/>
          <w:b/>
          <w:bCs/>
          <w:shd w:val="clear" w:color="auto" w:fill="FFFFFF"/>
        </w:rPr>
        <w:t>Articolo Fondazione Studi del 2 febbraio 2024</w:t>
      </w:r>
    </w:p>
    <w:p w14:paraId="3752B391" w14:textId="77777777" w:rsidR="008D005D" w:rsidRPr="008D005D" w:rsidRDefault="008D005D" w:rsidP="008D005D">
      <w:pPr>
        <w:shd w:val="clear" w:color="auto" w:fill="FFFFFF"/>
        <w:spacing w:before="225" w:after="143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</w:pPr>
      <w:r w:rsidRPr="008D005D"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  <w:t>Decontribuzione lavoratrici madri: ecco le istruzioni Inps</w:t>
      </w:r>
    </w:p>
    <w:p w14:paraId="157603C1" w14:textId="77777777" w:rsidR="008D005D" w:rsidRPr="008D005D" w:rsidRDefault="008D005D" w:rsidP="008D005D">
      <w:pPr>
        <w:spacing w:after="0" w:line="240" w:lineRule="auto"/>
        <w:jc w:val="both"/>
        <w:rPr>
          <w:rFonts w:ascii="Georgia" w:hAnsi="Georgia"/>
          <w:b/>
          <w:bCs/>
          <w:shd w:val="clear" w:color="auto" w:fill="FFFFFF"/>
        </w:rPr>
      </w:pPr>
    </w:p>
    <w:p w14:paraId="7065A4BB" w14:textId="77777777" w:rsidR="008D005D" w:rsidRDefault="008D005D" w:rsidP="008D005D">
      <w:pPr>
        <w:spacing w:after="0" w:line="240" w:lineRule="auto"/>
        <w:jc w:val="both"/>
        <w:rPr>
          <w:rFonts w:ascii="Georgia" w:hAnsi="Georgia"/>
          <w:shd w:val="clear" w:color="auto" w:fill="FFFFFF"/>
        </w:rPr>
      </w:pPr>
    </w:p>
    <w:p w14:paraId="61495E74" w14:textId="27821E1B" w:rsidR="00B823A8" w:rsidRPr="00337CE6" w:rsidRDefault="008D005D" w:rsidP="00750BB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2"/>
          <w:szCs w:val="22"/>
          <w:shd w:val="clear" w:color="auto" w:fill="FFFFFF"/>
        </w:rPr>
      </w:pPr>
      <w:r w:rsidRPr="00337CE6">
        <w:rPr>
          <w:rFonts w:ascii="Georgia" w:hAnsi="Georgia"/>
          <w:sz w:val="22"/>
          <w:szCs w:val="22"/>
          <w:shd w:val="clear" w:color="auto" w:fill="FFFFFF"/>
        </w:rPr>
        <w:t>La decontribuzione per le lavoratrici madri</w:t>
      </w:r>
      <w:r w:rsidR="00131165" w:rsidRPr="00337CE6">
        <w:rPr>
          <w:rFonts w:ascii="Georgia" w:hAnsi="Georgia"/>
          <w:sz w:val="22"/>
          <w:szCs w:val="22"/>
          <w:shd w:val="clear" w:color="auto" w:fill="FFFFFF"/>
        </w:rPr>
        <w:t xml:space="preserve"> (previsto dalla Manovra 2024), cioè l’</w:t>
      </w:r>
      <w:r w:rsidRPr="00337CE6">
        <w:rPr>
          <w:rFonts w:ascii="Georgia" w:hAnsi="Georgia"/>
          <w:sz w:val="22"/>
          <w:szCs w:val="22"/>
          <w:shd w:val="clear" w:color="auto" w:fill="FFFFFF"/>
        </w:rPr>
        <w:t>esonero del 100% della quota dei contributi previdenziali</w:t>
      </w:r>
      <w:r w:rsidR="00131165" w:rsidRPr="00337CE6">
        <w:rPr>
          <w:rFonts w:ascii="Georgia" w:hAnsi="Georgia"/>
          <w:sz w:val="22"/>
          <w:szCs w:val="22"/>
          <w:shd w:val="clear" w:color="auto" w:fill="FFFFFF"/>
        </w:rPr>
        <w:t xml:space="preserve"> a carico</w:t>
      </w:r>
      <w:r w:rsidR="00115FC1" w:rsidRPr="00337CE6">
        <w:rPr>
          <w:rFonts w:ascii="Georgia" w:hAnsi="Georgia"/>
          <w:sz w:val="22"/>
          <w:szCs w:val="22"/>
          <w:shd w:val="clear" w:color="auto" w:fill="FFFFFF"/>
        </w:rPr>
        <w:t xml:space="preserve"> della dipendente</w:t>
      </w:r>
      <w:r w:rsidRPr="00337CE6">
        <w:rPr>
          <w:rFonts w:ascii="Georgia" w:hAnsi="Georgia"/>
          <w:sz w:val="22"/>
          <w:szCs w:val="22"/>
          <w:shd w:val="clear" w:color="auto" w:fill="FFFFFF"/>
        </w:rPr>
        <w:t>, ha una cornice di regole. Con la </w:t>
      </w:r>
      <w:r w:rsidRPr="00337CE6">
        <w:rPr>
          <w:rStyle w:val="Enfasigrassetto"/>
          <w:rFonts w:ascii="Georgia" w:hAnsi="Georgia"/>
          <w:b w:val="0"/>
          <w:bCs w:val="0"/>
          <w:sz w:val="22"/>
          <w:szCs w:val="22"/>
        </w:rPr>
        <w:t>circolare n. 27/24</w:t>
      </w:r>
      <w:r w:rsidRPr="00337CE6">
        <w:rPr>
          <w:rFonts w:ascii="Georgia" w:hAnsi="Georgia"/>
          <w:sz w:val="22"/>
          <w:szCs w:val="22"/>
          <w:shd w:val="clear" w:color="auto" w:fill="FFFFFF"/>
        </w:rPr>
        <w:t>, l’Inps</w:t>
      </w:r>
      <w:r w:rsidR="00115FC1" w:rsidRPr="00337CE6">
        <w:rPr>
          <w:rFonts w:ascii="Georgia" w:hAnsi="Georgia"/>
          <w:sz w:val="22"/>
          <w:szCs w:val="22"/>
          <w:shd w:val="clear" w:color="auto" w:fill="FFFFFF"/>
        </w:rPr>
        <w:t>,</w:t>
      </w:r>
      <w:r w:rsidRPr="00337CE6">
        <w:rPr>
          <w:rFonts w:ascii="Georgia" w:hAnsi="Georgia"/>
          <w:sz w:val="22"/>
          <w:szCs w:val="22"/>
          <w:shd w:val="clear" w:color="auto" w:fill="FFFFFF"/>
        </w:rPr>
        <w:t xml:space="preserve"> infatti</w:t>
      </w:r>
      <w:r w:rsidR="00115FC1" w:rsidRPr="00337CE6">
        <w:rPr>
          <w:rFonts w:ascii="Georgia" w:hAnsi="Georgia"/>
          <w:sz w:val="22"/>
          <w:szCs w:val="22"/>
          <w:shd w:val="clear" w:color="auto" w:fill="FFFFFF"/>
        </w:rPr>
        <w:t>,</w:t>
      </w:r>
      <w:r w:rsidRPr="00337CE6">
        <w:rPr>
          <w:rFonts w:ascii="Georgia" w:hAnsi="Georgia"/>
          <w:sz w:val="22"/>
          <w:szCs w:val="22"/>
          <w:shd w:val="clear" w:color="auto" w:fill="FFFFFF"/>
        </w:rPr>
        <w:t xml:space="preserve"> fornisce le istruzioni per gestire gli adempimenti previdenziali legati alla misura che spetta a partire da gennaio 2024</w:t>
      </w:r>
      <w:r w:rsidR="00131165" w:rsidRPr="00337CE6">
        <w:rPr>
          <w:rFonts w:ascii="Georgia" w:hAnsi="Georgia"/>
          <w:sz w:val="22"/>
          <w:szCs w:val="22"/>
          <w:shd w:val="clear" w:color="auto" w:fill="FFFFFF"/>
        </w:rPr>
        <w:t>.</w:t>
      </w:r>
      <w:r w:rsidRPr="00337CE6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131165" w:rsidRPr="00337CE6">
        <w:rPr>
          <w:rFonts w:ascii="Georgia" w:hAnsi="Georgia"/>
          <w:sz w:val="22"/>
          <w:szCs w:val="22"/>
        </w:rPr>
        <w:t>L’esonero contributivo riguarda tutti i rapporti di lavoro dipendente a tempo indeterminato dei settori pubblico e privato, incluso il settore agricolo, compresi i casi di regime di part-time, le socie lavoratrici di Coop e le apprendiste, con l’esclusione dei rapporti di lavoro domestico</w:t>
      </w:r>
      <w:r w:rsidRPr="00337CE6">
        <w:rPr>
          <w:rFonts w:ascii="Georgia" w:hAnsi="Georgia"/>
          <w:sz w:val="22"/>
          <w:szCs w:val="22"/>
          <w:shd w:val="clear" w:color="auto" w:fill="FFFFFF"/>
        </w:rPr>
        <w:t xml:space="preserve">. </w:t>
      </w:r>
      <w:r w:rsidR="00131165" w:rsidRPr="00337CE6">
        <w:rPr>
          <w:rFonts w:ascii="Georgia" w:hAnsi="Georgia"/>
          <w:sz w:val="22"/>
          <w:szCs w:val="22"/>
          <w:shd w:val="clear" w:color="auto" w:fill="FFFFFF"/>
        </w:rPr>
        <w:t xml:space="preserve">Qualora un rapporto di lavoro a tempo determinato venga convertito a tempo indeterminato, l’esonero può trovare legittima applicazione a decorrere dal mese di trasformazione a tempo indeterminato. </w:t>
      </w:r>
      <w:r w:rsidR="00750BBB" w:rsidRPr="00337CE6">
        <w:rPr>
          <w:rFonts w:ascii="Georgia" w:hAnsi="Georgia"/>
          <w:sz w:val="22"/>
          <w:szCs w:val="22"/>
          <w:shd w:val="clear" w:color="auto" w:fill="FFFFFF"/>
        </w:rPr>
        <w:t>L</w:t>
      </w:r>
      <w:r w:rsidR="00750BBB" w:rsidRPr="00337CE6">
        <w:rPr>
          <w:rFonts w:ascii="Georgia" w:hAnsi="Georgia"/>
          <w:sz w:val="22"/>
          <w:szCs w:val="22"/>
        </w:rPr>
        <w:t>’esonero contributivo spetta</w:t>
      </w:r>
      <w:r w:rsidR="00337CE6" w:rsidRPr="00337CE6">
        <w:rPr>
          <w:rFonts w:ascii="Georgia" w:hAnsi="Georgia"/>
          <w:sz w:val="22"/>
          <w:szCs w:val="22"/>
        </w:rPr>
        <w:t>, inoltre,</w:t>
      </w:r>
      <w:r w:rsidR="00750BBB" w:rsidRPr="00337CE6">
        <w:rPr>
          <w:rFonts w:ascii="Georgia" w:hAnsi="Georgia"/>
          <w:sz w:val="22"/>
          <w:szCs w:val="22"/>
        </w:rPr>
        <w:t xml:space="preserve"> anche per i rapporti di lavoro a tempo indeterminato a scopo di somministrazione. </w:t>
      </w:r>
      <w:r w:rsidRPr="00337CE6">
        <w:rPr>
          <w:rFonts w:ascii="Georgia" w:hAnsi="Georgia"/>
          <w:sz w:val="22"/>
          <w:szCs w:val="22"/>
          <w:shd w:val="clear" w:color="auto" w:fill="FFFFFF"/>
        </w:rPr>
        <w:t>Nel caso sia soddisfatto il requisito dell’essere madre di 3 o più figli, nel periodo dal 1.1.24 al 31.12.26, o il requisito dell’essere madre di 2 figli, nel periodo dal 1.1.24 al 31.12.24, l’esonero spetta a partire dal mese di perfezionamento del requisito richiesto. Novità di rilievo</w:t>
      </w:r>
      <w:r w:rsidR="00131165" w:rsidRPr="00337CE6">
        <w:rPr>
          <w:rFonts w:ascii="Georgia" w:hAnsi="Georgia"/>
          <w:sz w:val="22"/>
          <w:szCs w:val="22"/>
          <w:shd w:val="clear" w:color="auto" w:fill="FFFFFF"/>
        </w:rPr>
        <w:t xml:space="preserve"> è</w:t>
      </w:r>
      <w:r w:rsidRPr="00337CE6">
        <w:rPr>
          <w:rFonts w:ascii="Georgia" w:hAnsi="Georgia"/>
          <w:sz w:val="22"/>
          <w:szCs w:val="22"/>
          <w:shd w:val="clear" w:color="auto" w:fill="FFFFFF"/>
        </w:rPr>
        <w:t xml:space="preserve"> la possibilità per le lavoratrici di comunicare al datore di lavoro la volontà di avvalersi dell’esonero, rendendo noti allo stesso il numero dei figli e i codici fiscali dei 2 o 3 figli o, in alternativa, di comunicare direttamente all’Inps tali informazioni tramite un apposito applicativo non ancora operativo. </w:t>
      </w:r>
      <w:r w:rsidR="00750BBB" w:rsidRPr="00337CE6">
        <w:rPr>
          <w:rFonts w:ascii="Georgia" w:hAnsi="Georgia"/>
          <w:sz w:val="22"/>
          <w:szCs w:val="22"/>
        </w:rPr>
        <w:t xml:space="preserve"> </w:t>
      </w:r>
      <w:r w:rsidRPr="00337CE6">
        <w:rPr>
          <w:rFonts w:ascii="Georgia" w:hAnsi="Georgia"/>
          <w:sz w:val="22"/>
          <w:szCs w:val="22"/>
          <w:shd w:val="clear" w:color="auto" w:fill="FFFFFF"/>
        </w:rPr>
        <w:t>Requisiti indispensabili per usufruire della decontribuzione sono la titolarità di un rapporto di lavoro a tempo indeterminato e lo “status” di madre che si intende perfezionato al momento della nascita del secondo figlio o del terzo figlio (o successivo), non producendosi alcuna decadenza dal diritto a beneficiare della riduzione contributiva in oggetto in caso di premorienza di uno o più figlio dell’eventuale fuoriuscita di uno dei figli dal nucleo familiare o, ancora, nelle ipotesi di non convivenza di uno dei figli</w:t>
      </w:r>
      <w:r w:rsidR="00CE32C9" w:rsidRPr="00337CE6">
        <w:rPr>
          <w:rFonts w:ascii="Georgia" w:hAnsi="Georgia"/>
          <w:sz w:val="22"/>
          <w:szCs w:val="22"/>
          <w:shd w:val="clear" w:color="auto" w:fill="FFFFFF"/>
        </w:rPr>
        <w:t>,</w:t>
      </w:r>
      <w:r w:rsidRPr="00337CE6">
        <w:rPr>
          <w:rFonts w:ascii="Georgia" w:hAnsi="Georgia"/>
          <w:sz w:val="22"/>
          <w:szCs w:val="22"/>
          <w:shd w:val="clear" w:color="auto" w:fill="FFFFFF"/>
        </w:rPr>
        <w:t xml:space="preserve"> o di affidamento esclusivo al padre. </w:t>
      </w:r>
      <w:r w:rsidR="00337CE6" w:rsidRPr="00337CE6">
        <w:rPr>
          <w:rFonts w:ascii="Georgia" w:hAnsi="Georgia"/>
          <w:sz w:val="22"/>
          <w:szCs w:val="22"/>
          <w:shd w:val="clear" w:color="auto" w:fill="FFFFFF"/>
        </w:rPr>
        <w:t xml:space="preserve">Poiché l’esonero trova applicazione esclusivamente con riferimento alla quota di contribuzione a carico della lavoratrice madre, la misura non rientra nella nozione di aiuto di Stato, trattandosi di un’agevolazione fruita da persone fisiche. </w:t>
      </w:r>
      <w:r w:rsidR="00750BBB" w:rsidRPr="00337CE6">
        <w:rPr>
          <w:rFonts w:ascii="Georgia" w:hAnsi="Georgia"/>
          <w:sz w:val="22"/>
          <w:szCs w:val="22"/>
          <w:shd w:val="clear" w:color="auto" w:fill="FFFFFF"/>
        </w:rPr>
        <w:t>Tutte le i</w:t>
      </w:r>
      <w:r w:rsidR="002A2B67" w:rsidRPr="00337CE6">
        <w:rPr>
          <w:rFonts w:ascii="Georgia" w:hAnsi="Georgia"/>
          <w:sz w:val="22"/>
          <w:szCs w:val="22"/>
          <w:shd w:val="clear" w:color="auto" w:fill="FFFFFF"/>
        </w:rPr>
        <w:t>nfo</w:t>
      </w:r>
      <w:r w:rsidR="00750BBB" w:rsidRPr="00337CE6">
        <w:rPr>
          <w:rFonts w:ascii="Georgia" w:hAnsi="Georgia"/>
          <w:sz w:val="22"/>
          <w:szCs w:val="22"/>
          <w:shd w:val="clear" w:color="auto" w:fill="FFFFFF"/>
        </w:rPr>
        <w:t>rmazioni sono reperibili</w:t>
      </w:r>
      <w:r w:rsidR="002A2B67" w:rsidRPr="00337CE6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750BBB" w:rsidRPr="00337CE6">
        <w:rPr>
          <w:rFonts w:ascii="Georgia" w:hAnsi="Georgia"/>
          <w:sz w:val="22"/>
          <w:szCs w:val="22"/>
          <w:shd w:val="clear" w:color="auto" w:fill="FFFFFF"/>
        </w:rPr>
        <w:t>presso i</w:t>
      </w:r>
      <w:r w:rsidR="002A2B67" w:rsidRPr="00337CE6">
        <w:rPr>
          <w:rFonts w:ascii="Georgia" w:hAnsi="Georgia"/>
          <w:sz w:val="22"/>
          <w:szCs w:val="22"/>
          <w:shd w:val="clear" w:color="auto" w:fill="FFFFFF"/>
        </w:rPr>
        <w:t xml:space="preserve"> Consulenti del Lavoro.</w:t>
      </w:r>
    </w:p>
    <w:p w14:paraId="2E43493D" w14:textId="77777777" w:rsidR="008D005D" w:rsidRPr="00750BBB" w:rsidRDefault="008D005D" w:rsidP="00750BBB">
      <w:pPr>
        <w:spacing w:after="0" w:line="240" w:lineRule="auto"/>
        <w:jc w:val="both"/>
        <w:rPr>
          <w:rFonts w:ascii="Georgia" w:hAnsi="Georgia"/>
        </w:rPr>
      </w:pPr>
    </w:p>
    <w:p w14:paraId="5CA3B3A1" w14:textId="77777777" w:rsidR="008D005D" w:rsidRPr="00750BBB" w:rsidRDefault="008D005D" w:rsidP="00750BBB">
      <w:pPr>
        <w:spacing w:after="0" w:line="240" w:lineRule="auto"/>
        <w:jc w:val="both"/>
        <w:rPr>
          <w:rFonts w:ascii="Georgia" w:hAnsi="Georgia"/>
        </w:rPr>
      </w:pPr>
    </w:p>
    <w:sectPr w:rsidR="008D005D" w:rsidRPr="00750B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A8"/>
    <w:rsid w:val="00115FC1"/>
    <w:rsid w:val="00131165"/>
    <w:rsid w:val="002A2B67"/>
    <w:rsid w:val="00337CE6"/>
    <w:rsid w:val="0036325B"/>
    <w:rsid w:val="0046533D"/>
    <w:rsid w:val="00664B9A"/>
    <w:rsid w:val="00750BBB"/>
    <w:rsid w:val="00824D68"/>
    <w:rsid w:val="008D005D"/>
    <w:rsid w:val="00B823A8"/>
    <w:rsid w:val="00C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F33C"/>
  <w15:chartTrackingRefBased/>
  <w15:docId w15:val="{9DD0A553-61EE-45FB-94F7-D784D342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D0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D005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D005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D005D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005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13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3</cp:revision>
  <dcterms:created xsi:type="dcterms:W3CDTF">2024-02-02T08:39:00Z</dcterms:created>
  <dcterms:modified xsi:type="dcterms:W3CDTF">2024-02-02T08:40:00Z</dcterms:modified>
</cp:coreProperties>
</file>